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35" w:rsidRPr="005F26B4" w:rsidRDefault="00E15535" w:rsidP="00E15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15535" w:rsidRPr="005F26B4" w:rsidRDefault="00E15535" w:rsidP="00E1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6B4">
        <w:rPr>
          <w:rFonts w:ascii="Times New Roman" w:hAnsi="Times New Roman"/>
          <w:b/>
          <w:sz w:val="24"/>
          <w:szCs w:val="24"/>
        </w:rPr>
        <w:t>Порядок рассмотрения обращений граждан и юридических лиц</w:t>
      </w:r>
    </w:p>
    <w:p w:rsidR="00E15535" w:rsidRDefault="00E15535" w:rsidP="00E15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35" w:rsidRPr="00EB03C6" w:rsidRDefault="00E15535" w:rsidP="00E15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>В соответствии с Законом Республики Беларусь от 18 июля 2011 г. № 300-З «Об обращениях граждан и юридических лиц»  рассматриваются письменные, устные и электронные обращения граждан, в том числе индивидуальных предпринимателей, и юридических лиц (далее — обращения).</w:t>
      </w:r>
    </w:p>
    <w:p w:rsidR="00E15535" w:rsidRPr="00EB03C6" w:rsidRDefault="00E15535" w:rsidP="00E15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>Ответы на обращения даются в сроки, установленные статьей 17 Закона Республики Беларусь от 18 июля 2011 г. № 300-З «Об обращениях граждан и юридических лиц».</w:t>
      </w:r>
    </w:p>
    <w:p w:rsidR="00E15535" w:rsidRPr="00EB03C6" w:rsidRDefault="00E15535" w:rsidP="00E15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>Сроки рассмотрения обращений исчисляются со дня их регистрации.</w:t>
      </w:r>
    </w:p>
    <w:p w:rsidR="00EB03C6" w:rsidRDefault="00E15535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>Обращения, рассматриваются не позднее 15 календарных дней со дня их регистрации, а обращения, требующие дополнительного изучения и проверки – не позднее одного месяца со дня их регистрации, если иной срок не установлен законодательными актами Республики Беларусь.</w:t>
      </w:r>
    </w:p>
    <w:p w:rsidR="007C6363" w:rsidRPr="00B82DAE" w:rsidRDefault="007C6363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6B4" w:rsidRDefault="005F26B4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</w:t>
      </w:r>
      <w:r w:rsidRPr="005F26B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Статья 12. </w:t>
      </w:r>
      <w:r w:rsidRPr="00EB03C6">
        <w:rPr>
          <w:rFonts w:ascii="Times New Roman" w:hAnsi="Times New Roman"/>
          <w:sz w:val="24"/>
          <w:szCs w:val="24"/>
        </w:rPr>
        <w:t>Закона Республики Беларусь от 18 июля 2011 г. № 300-З «Об обращениях граждан и юридических лиц»</w:t>
      </w:r>
      <w:r w:rsidR="007C6363">
        <w:rPr>
          <w:rFonts w:ascii="Times New Roman" w:hAnsi="Times New Roman"/>
          <w:sz w:val="24"/>
          <w:szCs w:val="24"/>
        </w:rPr>
        <w:t>.</w:t>
      </w:r>
    </w:p>
    <w:p w:rsidR="007C6363" w:rsidRPr="00EB03C6" w:rsidRDefault="007C6363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6B4" w:rsidRDefault="005F26B4" w:rsidP="007C636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F26B4">
        <w:rPr>
          <w:rFonts w:ascii="Times New Roman" w:hAnsi="Times New Roman"/>
          <w:b/>
          <w:iCs/>
          <w:sz w:val="24"/>
          <w:szCs w:val="24"/>
          <w:lang w:eastAsia="ru-RU"/>
        </w:rPr>
        <w:t>Требования, предъявляемые к обращениям</w:t>
      </w:r>
    </w:p>
    <w:p w:rsidR="007C6363" w:rsidRPr="005F26B4" w:rsidRDefault="007C6363" w:rsidP="007C636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a2"/>
      <w:bookmarkEnd w:id="1"/>
      <w:r w:rsidRPr="005F26B4">
        <w:rPr>
          <w:rFonts w:ascii="Times New Roman" w:hAnsi="Times New Roman"/>
          <w:sz w:val="24"/>
          <w:szCs w:val="24"/>
          <w:lang w:eastAsia="ru-RU"/>
        </w:rPr>
        <w:t>1. Обращения излагаются на белорусском или русском языке.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a4"/>
      <w:bookmarkEnd w:id="2"/>
      <w:r w:rsidRPr="005F26B4">
        <w:rPr>
          <w:rFonts w:ascii="Times New Roman" w:hAnsi="Times New Roman"/>
          <w:sz w:val="24"/>
          <w:szCs w:val="24"/>
          <w:lang w:eastAsia="ru-RU"/>
        </w:rPr>
        <w:t>2. Письменные обращения граждан, за исключением указанных в пункте 4 настоящей статьи, должны содержать: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изложение сути обращения;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личную подпись гражданина (граждан).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3.</w:t>
      </w:r>
      <w:r w:rsidRPr="005F26B4">
        <w:rPr>
          <w:rFonts w:ascii="Times New Roman" w:hAnsi="Times New Roman"/>
          <w:b/>
          <w:sz w:val="24"/>
          <w:szCs w:val="24"/>
          <w:lang w:eastAsia="ru-RU"/>
        </w:rPr>
        <w:t>Письменные обращения юридических лиц должны содержать: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полное наименование юридического лица и его место нахождения;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изложение сути обращения;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a51"/>
      <w:bookmarkEnd w:id="3"/>
      <w:r w:rsidRPr="005F26B4">
        <w:rPr>
          <w:rFonts w:ascii="Times New Roman" w:hAnsi="Times New Roman"/>
          <w:sz w:val="24"/>
          <w:szCs w:val="24"/>
          <w:lang w:eastAsia="ru-RU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5F26B4" w:rsidRPr="005F26B4" w:rsidRDefault="005F26B4" w:rsidP="005F2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a48"/>
      <w:bookmarkEnd w:id="4"/>
      <w:r w:rsidRPr="005F26B4">
        <w:rPr>
          <w:rFonts w:ascii="Times New Roman" w:hAnsi="Times New Roman"/>
          <w:sz w:val="24"/>
          <w:szCs w:val="24"/>
          <w:lang w:eastAsia="ru-RU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5F26B4" w:rsidRDefault="005F26B4" w:rsidP="005F26B4">
      <w:pPr>
        <w:spacing w:after="0" w:line="240" w:lineRule="auto"/>
        <w:ind w:firstLine="567"/>
        <w:jc w:val="both"/>
        <w:rPr>
          <w:lang w:eastAsia="ru-RU"/>
        </w:rPr>
      </w:pPr>
      <w:r w:rsidRPr="005F26B4">
        <w:rPr>
          <w:rFonts w:ascii="Times New Roman" w:hAnsi="Times New Roman"/>
          <w:sz w:val="24"/>
          <w:szCs w:val="24"/>
          <w:lang w:eastAsia="ru-RU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</w:t>
      </w:r>
      <w:r>
        <w:rPr>
          <w:lang w:eastAsia="ru-RU"/>
        </w:rPr>
        <w:t>.</w:t>
      </w:r>
    </w:p>
    <w:p w:rsidR="001913AD" w:rsidRDefault="005F26B4" w:rsidP="005F26B4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 xml:space="preserve">                        </w:t>
      </w:r>
    </w:p>
    <w:p w:rsidR="001913AD" w:rsidRDefault="001913AD" w:rsidP="005F26B4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</w:p>
    <w:p w:rsidR="001913AD" w:rsidRDefault="001913AD" w:rsidP="005F26B4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</w:p>
    <w:p w:rsidR="001913AD" w:rsidRDefault="001913AD" w:rsidP="005F26B4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</w:p>
    <w:p w:rsidR="001913AD" w:rsidRDefault="001913AD" w:rsidP="005F26B4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</w:p>
    <w:p w:rsidR="001913AD" w:rsidRDefault="001913AD" w:rsidP="005F26B4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</w:p>
    <w:p w:rsidR="007C6363" w:rsidRPr="007C6363" w:rsidRDefault="001913AD" w:rsidP="007C6363">
      <w:pPr>
        <w:spacing w:after="0" w:line="240" w:lineRule="auto"/>
        <w:ind w:hanging="135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 xml:space="preserve">                              </w:t>
      </w:r>
      <w:r w:rsidR="005F26B4">
        <w:rPr>
          <w:rFonts w:ascii="Times New Roman" w:hAnsi="Times New Roman"/>
          <w:b/>
          <w:iCs/>
          <w:lang w:eastAsia="ru-RU"/>
        </w:rPr>
        <w:t xml:space="preserve"> </w:t>
      </w:r>
      <w:bookmarkStart w:id="5" w:name="a11"/>
      <w:bookmarkEnd w:id="5"/>
      <w:r w:rsidR="007C6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 14. </w:t>
      </w:r>
      <w:r w:rsidR="007C6363" w:rsidRPr="007C6363">
        <w:rPr>
          <w:rFonts w:ascii="Times New Roman" w:hAnsi="Times New Roman"/>
          <w:sz w:val="24"/>
          <w:szCs w:val="24"/>
        </w:rPr>
        <w:t>Закона Республики Беларусь от 18 июля 2011</w:t>
      </w:r>
      <w:r w:rsidR="007C6363" w:rsidRPr="00EB03C6">
        <w:rPr>
          <w:rFonts w:ascii="Times New Roman" w:hAnsi="Times New Roman"/>
          <w:sz w:val="24"/>
          <w:szCs w:val="24"/>
        </w:rPr>
        <w:t xml:space="preserve"> г. № 300-З «Об обращениях граждан </w:t>
      </w:r>
      <w:r w:rsidR="007C6363" w:rsidRPr="007C6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юридических лиц» </w:t>
      </w:r>
    </w:p>
    <w:p w:rsidR="007C6363" w:rsidRPr="007C6363" w:rsidRDefault="007C6363" w:rsidP="007C6363">
      <w:pPr>
        <w:shd w:val="clear" w:color="auto" w:fill="FFFFFF"/>
        <w:spacing w:before="240" w:after="240" w:line="240" w:lineRule="auto"/>
        <w:ind w:left="1922" w:hanging="135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Рассмотрение обращений по существу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</w:t>
      </w: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363">
        <w:rPr>
          <w:rFonts w:ascii="Times New Roman" w:hAnsi="Times New Roman"/>
          <w:sz w:val="24"/>
          <w:szCs w:val="24"/>
          <w:lang w:eastAsia="ru-RU"/>
        </w:rPr>
        <w:t>3. </w:t>
      </w:r>
      <w:r w:rsidRPr="007C6363">
        <w:rPr>
          <w:rFonts w:ascii="Times New Roman" w:hAnsi="Times New Roman"/>
        </w:rPr>
        <w:t>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</w:t>
      </w:r>
      <w:r w:rsidRPr="007C6363">
        <w:rPr>
          <w:rFonts w:ascii="Times New Roman" w:hAnsi="Times New Roman"/>
          <w:sz w:val="24"/>
          <w:szCs w:val="24"/>
          <w:lang w:eastAsia="ru-RU"/>
        </w:rPr>
        <w:t xml:space="preserve"> либо при наличии в них только благодарности такие обращения принимаются к сведению и ответы на них не направляются.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26B4" w:rsidRDefault="005F26B4" w:rsidP="007C6363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  <w:r w:rsidRPr="007C6363">
        <w:rPr>
          <w:rFonts w:ascii="Times New Roman" w:hAnsi="Times New Roman"/>
          <w:b/>
          <w:iCs/>
          <w:lang w:eastAsia="ru-RU"/>
        </w:rPr>
        <w:t xml:space="preserve">                                   Статья 15. </w:t>
      </w:r>
      <w:r w:rsidRPr="007C6363">
        <w:rPr>
          <w:rFonts w:ascii="Times New Roman" w:hAnsi="Times New Roman"/>
          <w:sz w:val="24"/>
          <w:szCs w:val="24"/>
        </w:rPr>
        <w:t>Закона Республики Беларусь от 18 июля 2011</w:t>
      </w:r>
      <w:r w:rsidRPr="00EB03C6">
        <w:rPr>
          <w:rFonts w:ascii="Times New Roman" w:hAnsi="Times New Roman"/>
          <w:sz w:val="24"/>
          <w:szCs w:val="24"/>
        </w:rPr>
        <w:t xml:space="preserve"> г. № 300-З «Об обращениях граждан и юридических лиц</w:t>
      </w:r>
      <w:r>
        <w:rPr>
          <w:rFonts w:ascii="Times New Roman" w:hAnsi="Times New Roman"/>
          <w:sz w:val="24"/>
          <w:szCs w:val="24"/>
        </w:rPr>
        <w:t>»</w:t>
      </w:r>
      <w:r w:rsidRPr="005F26B4">
        <w:rPr>
          <w:rFonts w:ascii="Times New Roman" w:hAnsi="Times New Roman"/>
          <w:b/>
          <w:iCs/>
          <w:lang w:eastAsia="ru-RU"/>
        </w:rPr>
        <w:t xml:space="preserve"> </w:t>
      </w:r>
    </w:p>
    <w:p w:rsidR="007C6363" w:rsidRDefault="007C6363" w:rsidP="007C6363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</w:p>
    <w:p w:rsidR="005F26B4" w:rsidRDefault="007C6363" w:rsidP="007C6363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 xml:space="preserve">        </w:t>
      </w:r>
      <w:r w:rsidR="005F26B4" w:rsidRPr="005F26B4">
        <w:rPr>
          <w:rFonts w:ascii="Times New Roman" w:hAnsi="Times New Roman"/>
          <w:b/>
          <w:iCs/>
          <w:lang w:eastAsia="ru-RU"/>
        </w:rPr>
        <w:t>Оставление обращений без рассмотрения по существу</w:t>
      </w:r>
    </w:p>
    <w:p w:rsidR="007C6363" w:rsidRPr="005F26B4" w:rsidRDefault="007C6363" w:rsidP="007C6363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lang w:eastAsia="ru-RU"/>
        </w:rPr>
      </w:pP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a3"/>
      <w:bookmarkEnd w:id="6"/>
      <w:r>
        <w:rPr>
          <w:rFonts w:ascii="Times New Roman" w:hAnsi="Times New Roman"/>
          <w:color w:val="000000"/>
          <w:sz w:val="24"/>
          <w:szCs w:val="24"/>
          <w:lang w:eastAsia="ru-RU"/>
        </w:rPr>
        <w:t>1. Письменные обращения могут быть оставлены без рассмотрения по существу, если: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обращения не соответствуют требованиям, установленным пунктами 1–6 статьи 12 настоящего Закона;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7C6363" w:rsidRPr="007C6363" w:rsidRDefault="007C6363" w:rsidP="007C6363">
      <w:pPr>
        <w:shd w:val="clear" w:color="auto" w:fill="FFFFFF"/>
        <w:tabs>
          <w:tab w:val="left" w:pos="709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пропущен без уважительной причины срок подачи жалобы;</w:t>
      </w: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2. Устные обращения могут быть оставлены без рассмотрения по существу, если: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обращения содержат вопросы, решение которых не относится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компетенции организации, в которой проводится личный прием;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4. 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7C6363" w:rsidRDefault="00B82DAE" w:rsidP="00B82DAE">
      <w:pPr>
        <w:spacing w:after="0" w:line="240" w:lineRule="auto"/>
        <w:ind w:hanging="1355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</w:t>
      </w:r>
    </w:p>
    <w:p w:rsidR="00B82DAE" w:rsidRDefault="007C6363" w:rsidP="00B82DAE">
      <w:pPr>
        <w:spacing w:after="0" w:line="240" w:lineRule="auto"/>
        <w:ind w:hanging="1355"/>
        <w:jc w:val="both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</w:t>
      </w:r>
      <w:r w:rsidR="005F26B4" w:rsidRPr="007C636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Статья 20. </w:t>
      </w:r>
      <w:r w:rsidR="00B82DAE" w:rsidRPr="00EB03C6">
        <w:rPr>
          <w:rFonts w:ascii="Times New Roman" w:hAnsi="Times New Roman"/>
          <w:sz w:val="24"/>
          <w:szCs w:val="24"/>
        </w:rPr>
        <w:t xml:space="preserve">Закона Республики Беларусь от 18 </w:t>
      </w:r>
      <w:r w:rsidR="00B82DAE">
        <w:rPr>
          <w:rFonts w:ascii="Times New Roman" w:hAnsi="Times New Roman"/>
          <w:sz w:val="24"/>
          <w:szCs w:val="24"/>
        </w:rPr>
        <w:t xml:space="preserve">июля </w:t>
      </w:r>
      <w:r w:rsidR="00B82DAE" w:rsidRPr="00EB03C6">
        <w:rPr>
          <w:rFonts w:ascii="Times New Roman" w:hAnsi="Times New Roman"/>
          <w:sz w:val="24"/>
          <w:szCs w:val="24"/>
        </w:rPr>
        <w:t>2011 г. № 300-З «Об обращениях граждан и юридических лиц</w:t>
      </w:r>
      <w:r w:rsidR="00B82DAE">
        <w:rPr>
          <w:rFonts w:ascii="Times New Roman" w:hAnsi="Times New Roman"/>
          <w:sz w:val="24"/>
          <w:szCs w:val="24"/>
        </w:rPr>
        <w:t>»</w:t>
      </w:r>
      <w:r w:rsidR="00B82DAE" w:rsidRPr="005F26B4">
        <w:rPr>
          <w:rFonts w:ascii="Times New Roman" w:hAnsi="Times New Roman"/>
          <w:b/>
          <w:iCs/>
          <w:lang w:eastAsia="ru-RU"/>
        </w:rPr>
        <w:t xml:space="preserve"> </w:t>
      </w:r>
    </w:p>
    <w:p w:rsidR="007C6363" w:rsidRDefault="007C6363" w:rsidP="00B82DAE">
      <w:pPr>
        <w:spacing w:after="0" w:line="240" w:lineRule="auto"/>
        <w:ind w:hanging="1355"/>
        <w:jc w:val="both"/>
        <w:rPr>
          <w:rFonts w:ascii="Times New Roman" w:hAnsi="Times New Roman"/>
          <w:b/>
          <w:iCs/>
          <w:lang w:eastAsia="ru-RU"/>
        </w:rPr>
      </w:pPr>
    </w:p>
    <w:p w:rsidR="005F26B4" w:rsidRDefault="005F26B4" w:rsidP="007C6363">
      <w:pPr>
        <w:spacing w:after="0" w:line="240" w:lineRule="auto"/>
        <w:ind w:hanging="1355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82DAE">
        <w:rPr>
          <w:rFonts w:ascii="Times New Roman" w:hAnsi="Times New Roman"/>
          <w:b/>
          <w:iCs/>
          <w:sz w:val="24"/>
          <w:szCs w:val="24"/>
          <w:lang w:eastAsia="ru-RU"/>
        </w:rPr>
        <w:t>Обжалование ответов на обращения</w:t>
      </w:r>
    </w:p>
    <w:p w:rsidR="007C6363" w:rsidRPr="00B82DAE" w:rsidRDefault="007C6363" w:rsidP="007C6363">
      <w:pPr>
        <w:spacing w:after="0" w:line="240" w:lineRule="auto"/>
        <w:ind w:hanging="1355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7C6363" w:rsidRP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</w:t>
      </w:r>
      <w:r w:rsidRPr="007C63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7C6363" w:rsidRDefault="007C6363" w:rsidP="007C6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5F26B4" w:rsidRPr="00B82DAE" w:rsidRDefault="005F26B4" w:rsidP="00B82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3AD" w:rsidRDefault="001913AD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535" w:rsidRPr="00EB03C6" w:rsidRDefault="00E15535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>Наименование, местонахождение и режим работы вышестоящего органа:</w:t>
      </w:r>
    </w:p>
    <w:p w:rsidR="00E15535" w:rsidRPr="00EB03C6" w:rsidRDefault="00EB03C6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>Учреждение здравоохранения «Бобруйская центральная больница»</w:t>
      </w:r>
    </w:p>
    <w:p w:rsidR="00EB03C6" w:rsidRPr="00EB03C6" w:rsidRDefault="00EB03C6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 xml:space="preserve">213810, </w:t>
      </w:r>
      <w:r w:rsidR="00B82DAE">
        <w:rPr>
          <w:rFonts w:ascii="Times New Roman" w:hAnsi="Times New Roman"/>
          <w:sz w:val="24"/>
          <w:szCs w:val="24"/>
        </w:rPr>
        <w:t xml:space="preserve"> г. Бобруйск,  ул. Гагарина, 34, </w:t>
      </w:r>
      <w:r w:rsidR="00B82DAE" w:rsidRPr="00B82DAE">
        <w:t xml:space="preserve"> </w:t>
      </w:r>
      <w:r w:rsidR="00B82DAE" w:rsidRPr="00B82DAE">
        <w:rPr>
          <w:rFonts w:ascii="Times New Roman" w:hAnsi="Times New Roman"/>
          <w:sz w:val="24"/>
          <w:szCs w:val="24"/>
        </w:rPr>
        <w:t>bcb_contact@mail.ru</w:t>
      </w:r>
    </w:p>
    <w:p w:rsidR="00B82DAE" w:rsidRDefault="00EB03C6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 xml:space="preserve">Круглосуточное обслуживание </w:t>
      </w:r>
    </w:p>
    <w:p w:rsidR="00E15535" w:rsidRPr="00EB03C6" w:rsidRDefault="00E15535" w:rsidP="00B8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3C6">
        <w:rPr>
          <w:rFonts w:ascii="Times New Roman" w:hAnsi="Times New Roman"/>
          <w:sz w:val="24"/>
          <w:szCs w:val="24"/>
        </w:rPr>
        <w:t>Решение вышестоящего государственного органа по обращению может быть обжаловано в суд.</w:t>
      </w:r>
    </w:p>
    <w:sectPr w:rsidR="00E15535" w:rsidRPr="00EB03C6" w:rsidSect="0002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35"/>
    <w:rsid w:val="00021B4A"/>
    <w:rsid w:val="0004588D"/>
    <w:rsid w:val="001913AD"/>
    <w:rsid w:val="002535EF"/>
    <w:rsid w:val="005554BC"/>
    <w:rsid w:val="005724B5"/>
    <w:rsid w:val="005F26B4"/>
    <w:rsid w:val="007C6363"/>
    <w:rsid w:val="00B537D9"/>
    <w:rsid w:val="00B82DAE"/>
    <w:rsid w:val="00E15535"/>
    <w:rsid w:val="00EB03C6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334097D-C784-4DC0-BE1B-DF3F1BE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4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6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2022-09-21T09:39:00Z</cp:lastPrinted>
  <dcterms:created xsi:type="dcterms:W3CDTF">2022-09-21T09:50:00Z</dcterms:created>
  <dcterms:modified xsi:type="dcterms:W3CDTF">2022-09-21T09:50:00Z</dcterms:modified>
</cp:coreProperties>
</file>