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1C" w:rsidRPr="00C7181C" w:rsidRDefault="00C7181C" w:rsidP="00C7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7181C">
        <w:rPr>
          <w:rFonts w:ascii="Times New Roman" w:hAnsi="Times New Roman"/>
          <w:b/>
          <w:sz w:val="24"/>
          <w:szCs w:val="24"/>
        </w:rPr>
        <w:t>ПРАВА И ОБЯЗАННОСТИ ГРАЖДАН ПРИ ОСУЩЕСТВЛЕНИИ АДМИНИСТРАТИВНЫХ ПРОЦЕДУР</w:t>
      </w:r>
    </w:p>
    <w:p w:rsidR="00C7181C" w:rsidRDefault="00C7181C" w:rsidP="00C7181C">
      <w:pPr>
        <w:spacing w:after="0" w:line="240" w:lineRule="auto"/>
        <w:jc w:val="both"/>
        <w:rPr>
          <w:sz w:val="24"/>
          <w:szCs w:val="24"/>
        </w:rPr>
      </w:pPr>
    </w:p>
    <w:p w:rsidR="00C7181C" w:rsidRPr="001E5B35" w:rsidRDefault="00C7181C" w:rsidP="001E5B35">
      <w:pPr>
        <w:pStyle w:val="newncpi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5B35">
        <w:rPr>
          <w:sz w:val="28"/>
          <w:szCs w:val="28"/>
        </w:rPr>
        <w:t xml:space="preserve">В соответствии с </w:t>
      </w:r>
      <w:r w:rsidR="001E5B35" w:rsidRPr="001E5B35">
        <w:rPr>
          <w:rFonts w:eastAsiaTheme="minorEastAsia"/>
          <w:sz w:val="28"/>
          <w:szCs w:val="28"/>
        </w:rPr>
        <w:t>Законом Республики Беларусь 28 октября 2008 г. </w:t>
      </w:r>
      <w:r w:rsidR="00803852">
        <w:rPr>
          <w:rFonts w:eastAsiaTheme="minorEastAsia"/>
          <w:sz w:val="28"/>
          <w:szCs w:val="28"/>
        </w:rPr>
        <w:t xml:space="preserve">                 </w:t>
      </w:r>
      <w:r w:rsidR="001E5B35" w:rsidRPr="001E5B35">
        <w:rPr>
          <w:rFonts w:eastAsiaTheme="minorEastAsia"/>
          <w:sz w:val="28"/>
          <w:szCs w:val="28"/>
        </w:rPr>
        <w:t>№ 433-З «</w:t>
      </w:r>
      <w:r w:rsidR="001E5B35" w:rsidRPr="001E5B35">
        <w:rPr>
          <w:bCs/>
          <w:sz w:val="28"/>
          <w:szCs w:val="28"/>
        </w:rPr>
        <w:t>Об основах административных процедур</w:t>
      </w:r>
      <w:r w:rsidR="001E5B35">
        <w:rPr>
          <w:bCs/>
          <w:sz w:val="28"/>
          <w:szCs w:val="28"/>
        </w:rPr>
        <w:t>»</w:t>
      </w:r>
      <w:r w:rsidRPr="001E5B35">
        <w:rPr>
          <w:sz w:val="28"/>
          <w:szCs w:val="28"/>
        </w:rPr>
        <w:t xml:space="preserve"> при осуществлении административных процедур граждане имеют право: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обращаться с заявлениями в уполномоченные органы;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bookmarkStart w:id="1" w:name="a231"/>
      <w:bookmarkEnd w:id="1"/>
      <w:r w:rsidRPr="001E5B35">
        <w:rPr>
          <w:sz w:val="28"/>
          <w:szCs w:val="28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получать административные решения (их копии, выписки из них);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bookmarkStart w:id="2" w:name="a272"/>
      <w:bookmarkEnd w:id="2"/>
      <w:r w:rsidRPr="001E5B35">
        <w:rPr>
          <w:sz w:val="28"/>
          <w:szCs w:val="28"/>
        </w:rPr>
        <w:t>обжаловать принятые административные решения;</w:t>
      </w:r>
    </w:p>
    <w:p w:rsidR="001E5B35" w:rsidRPr="00803852" w:rsidRDefault="001E5B35" w:rsidP="001E5B35">
      <w:pPr>
        <w:pStyle w:val="newncpi"/>
        <w:spacing w:before="0" w:after="0"/>
        <w:rPr>
          <w:sz w:val="28"/>
          <w:szCs w:val="28"/>
        </w:rPr>
      </w:pPr>
      <w:bookmarkStart w:id="3" w:name="a232"/>
      <w:bookmarkEnd w:id="3"/>
      <w:r w:rsidRPr="00803852">
        <w:rPr>
          <w:sz w:val="28"/>
          <w:szCs w:val="28"/>
        </w:rPr>
        <w:t>отозвать свою административную жалобу;</w:t>
      </w:r>
    </w:p>
    <w:p w:rsidR="00803852" w:rsidRPr="00803852" w:rsidRDefault="001E5B35" w:rsidP="00803852">
      <w:pPr>
        <w:pStyle w:val="newncpi"/>
        <w:spacing w:before="0" w:after="0"/>
        <w:rPr>
          <w:b/>
          <w:sz w:val="28"/>
          <w:szCs w:val="28"/>
        </w:rPr>
      </w:pPr>
      <w:r w:rsidRPr="00803852">
        <w:rPr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  <w:bookmarkStart w:id="4" w:name="a16"/>
      <w:bookmarkEnd w:id="4"/>
      <w:r w:rsidR="00803852" w:rsidRPr="00803852">
        <w:rPr>
          <w:b/>
          <w:sz w:val="28"/>
          <w:szCs w:val="28"/>
        </w:rPr>
        <w:t xml:space="preserve">      </w:t>
      </w:r>
    </w:p>
    <w:p w:rsidR="00803852" w:rsidRPr="00803852" w:rsidRDefault="00803852" w:rsidP="00803852">
      <w:pPr>
        <w:pStyle w:val="newncpi"/>
        <w:spacing w:before="0" w:after="0"/>
        <w:rPr>
          <w:b/>
          <w:sz w:val="28"/>
          <w:szCs w:val="28"/>
        </w:rPr>
      </w:pPr>
      <w:r w:rsidRPr="00803852">
        <w:rPr>
          <w:b/>
          <w:sz w:val="28"/>
          <w:szCs w:val="28"/>
        </w:rPr>
        <w:t>Обязанности граждан при осуществлении административных процедур:</w:t>
      </w:r>
    </w:p>
    <w:p w:rsidR="001E5B35" w:rsidRPr="00803852" w:rsidRDefault="001E5B35" w:rsidP="001E5B35">
      <w:pPr>
        <w:pStyle w:val="newncpi"/>
        <w:spacing w:before="0" w:after="0"/>
        <w:rPr>
          <w:sz w:val="28"/>
          <w:szCs w:val="28"/>
        </w:rPr>
      </w:pPr>
      <w:r w:rsidRPr="00803852">
        <w:rPr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1E5B35" w:rsidRPr="00803852" w:rsidRDefault="001E5B35" w:rsidP="001E5B35">
      <w:pPr>
        <w:pStyle w:val="newncpi"/>
        <w:spacing w:before="0" w:after="0"/>
        <w:rPr>
          <w:sz w:val="28"/>
          <w:szCs w:val="28"/>
        </w:rPr>
      </w:pPr>
      <w:bookmarkStart w:id="5" w:name="a285"/>
      <w:bookmarkEnd w:id="5"/>
      <w:r w:rsidRPr="00803852">
        <w:rPr>
          <w:sz w:val="28"/>
          <w:szCs w:val="28"/>
        </w:rPr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</w:t>
      </w:r>
      <w:hyperlink w:anchor="a203" w:tooltip="+" w:history="1">
        <w:r w:rsidRPr="00803852">
          <w:rPr>
            <w:sz w:val="28"/>
            <w:szCs w:val="28"/>
          </w:rPr>
          <w:t>втором–седьмом</w:t>
        </w:r>
      </w:hyperlink>
      <w:r w:rsidRPr="00803852">
        <w:rPr>
          <w:sz w:val="28"/>
          <w:szCs w:val="28"/>
        </w:rPr>
        <w:t xml:space="preserve"> части первой пункта 2 статьи 15 настоящего Закона, в случае истребования таких документов;</w:t>
      </w:r>
    </w:p>
    <w:p w:rsidR="001E5B35" w:rsidRPr="00803852" w:rsidRDefault="001E5B35" w:rsidP="001E5B35">
      <w:pPr>
        <w:pStyle w:val="newncpi"/>
        <w:spacing w:before="0" w:after="0"/>
        <w:rPr>
          <w:sz w:val="28"/>
          <w:szCs w:val="28"/>
        </w:rPr>
      </w:pPr>
      <w:bookmarkStart w:id="6" w:name="a291"/>
      <w:bookmarkEnd w:id="6"/>
      <w:r w:rsidRPr="00803852">
        <w:rPr>
          <w:sz w:val="28"/>
          <w:szCs w:val="28"/>
        </w:rPr>
        <w:t>вносить плату, взимаемую при осуществлении административных процедур;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1E5B35" w:rsidRPr="001E5B35" w:rsidRDefault="001E5B35" w:rsidP="001E5B35">
      <w:pPr>
        <w:pStyle w:val="newncpi"/>
        <w:spacing w:before="0" w:after="0"/>
        <w:rPr>
          <w:sz w:val="28"/>
          <w:szCs w:val="28"/>
        </w:rPr>
      </w:pPr>
      <w:r w:rsidRPr="001E5B35">
        <w:rPr>
          <w:sz w:val="28"/>
          <w:szCs w:val="28"/>
        </w:rPr>
        <w:lastRenderedPageBreak/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7181C" w:rsidRPr="00C7181C" w:rsidRDefault="00C7181C" w:rsidP="00C71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81C" w:rsidRDefault="00C7181C" w:rsidP="00C7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81C">
        <w:rPr>
          <w:rFonts w:ascii="Times New Roman" w:hAnsi="Times New Roman"/>
          <w:b/>
          <w:sz w:val="24"/>
          <w:szCs w:val="24"/>
        </w:rPr>
        <w:t xml:space="preserve">ПОРЯДОК И СРОКИ ОБЖАЛОВАНИЯ ПРИНЯТЫХ </w:t>
      </w:r>
    </w:p>
    <w:p w:rsidR="00C7181C" w:rsidRDefault="00C7181C" w:rsidP="00C7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81C">
        <w:rPr>
          <w:rFonts w:ascii="Times New Roman" w:hAnsi="Times New Roman"/>
          <w:b/>
          <w:sz w:val="24"/>
          <w:szCs w:val="24"/>
        </w:rPr>
        <w:t>АДМИНИСТРАТИВНЫХ РЕШЕНИЙ</w:t>
      </w:r>
    </w:p>
    <w:p w:rsidR="00C7181C" w:rsidRPr="00C7181C" w:rsidRDefault="00C7181C" w:rsidP="00C71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7" w:name="a222"/>
      <w:bookmarkEnd w:id="7"/>
      <w:r w:rsidRPr="00D76807">
        <w:rPr>
          <w:sz w:val="28"/>
          <w:szCs w:val="28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8" w:name="a201"/>
      <w:bookmarkEnd w:id="8"/>
      <w:r w:rsidRPr="00D76807">
        <w:rPr>
          <w:sz w:val="28"/>
          <w:szCs w:val="28"/>
        </w:rPr>
        <w:t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9" w:name="a89"/>
      <w:bookmarkEnd w:id="9"/>
      <w:r w:rsidRPr="00D76807">
        <w:rPr>
          <w:sz w:val="28"/>
          <w:szCs w:val="28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bookmarkStart w:id="10" w:name="a286"/>
      <w:bookmarkEnd w:id="10"/>
      <w:r w:rsidRPr="00D76807">
        <w:rPr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bookmarkStart w:id="11" w:name="a134"/>
      <w:bookmarkEnd w:id="11"/>
      <w:r w:rsidRPr="00D76807">
        <w:rPr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D76807" w:rsidRPr="00D76807" w:rsidRDefault="00D76807" w:rsidP="00D76807">
      <w:pPr>
        <w:pStyle w:val="article"/>
        <w:spacing w:before="0" w:after="0"/>
        <w:rPr>
          <w:sz w:val="28"/>
          <w:szCs w:val="28"/>
        </w:rPr>
      </w:pPr>
      <w:bookmarkStart w:id="12" w:name="a43"/>
      <w:bookmarkEnd w:id="12"/>
    </w:p>
    <w:p w:rsidR="00D76807" w:rsidRPr="00D76807" w:rsidRDefault="00D76807" w:rsidP="00D76807">
      <w:pPr>
        <w:pStyle w:val="article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Срок подачи административной жалобы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13" w:name="a295"/>
      <w:bookmarkEnd w:id="13"/>
      <w:r w:rsidRPr="00D76807">
        <w:rPr>
          <w:sz w:val="28"/>
          <w:szCs w:val="28"/>
        </w:rPr>
        <w:t>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D76807" w:rsidRPr="00D76807" w:rsidRDefault="00D76807" w:rsidP="00D76807">
      <w:pPr>
        <w:pStyle w:val="article"/>
        <w:spacing w:before="0" w:after="0"/>
        <w:rPr>
          <w:sz w:val="28"/>
          <w:szCs w:val="28"/>
        </w:rPr>
      </w:pPr>
      <w:bookmarkStart w:id="14" w:name="a172"/>
      <w:bookmarkEnd w:id="14"/>
      <w:r w:rsidRPr="00D76807">
        <w:rPr>
          <w:sz w:val="28"/>
          <w:szCs w:val="28"/>
        </w:rPr>
        <w:t>Форма и содержание административной жалобы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15" w:name="a256"/>
      <w:bookmarkEnd w:id="15"/>
      <w:r w:rsidRPr="00D76807">
        <w:rPr>
          <w:sz w:val="28"/>
          <w:szCs w:val="28"/>
        </w:rPr>
        <w:t>1. Административная жалоба подается в письменной либо электронной форме.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16" w:name="a271"/>
      <w:bookmarkEnd w:id="16"/>
      <w:r w:rsidRPr="00D76807">
        <w:rPr>
          <w:sz w:val="28"/>
          <w:szCs w:val="28"/>
        </w:rPr>
        <w:t>2. В административной жалобе, подаваемой в письменной форме, должны содержаться: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bookmarkStart w:id="17" w:name="a216"/>
      <w:bookmarkEnd w:id="17"/>
      <w:r w:rsidRPr="00D76807">
        <w:rPr>
          <w:sz w:val="28"/>
          <w:szCs w:val="28"/>
        </w:rPr>
        <w:t>наименование органа, рассматривающего жалобу;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сведения о заинтересованном лице и третьем лице (далее, если не указано иное, – лицо, подавшее административную жалобу):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фамилия, собственное имя, отчество (если таковое имеется), место жительства (место пребывания) – для гражданина;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наименование и место нахождения – для юридического лица;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lastRenderedPageBreak/>
        <w:t>наименование уполномоченного органа, принявшего обжалуемое административное решение;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суть обжалуемого административного решения;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требования лица, подавшего административную жалобу;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перечень документов и (или) сведений (при их наличии), представляемых вместе с административной жалобой;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3. При подаче административной жалобы в электронной форме через единый портал электронных услуг идентификация и аутентификация граждан и юридических лиц проводятся с использованием способов, установленных для подачи заявления заинтересованного лица в электронной форме.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 xml:space="preserve">В административной жалобе, подаваемой в электронной форме, должны содержаться сведения, указанные в абзацах </w:t>
      </w:r>
      <w:hyperlink w:anchor="a216" w:tooltip="+" w:history="1">
        <w:r w:rsidRPr="00D76807">
          <w:rPr>
            <w:rStyle w:val="a3"/>
            <w:sz w:val="28"/>
            <w:szCs w:val="28"/>
          </w:rPr>
          <w:t>втором–восьмом</w:t>
        </w:r>
      </w:hyperlink>
      <w:r w:rsidRPr="00D76807">
        <w:rPr>
          <w:sz w:val="28"/>
          <w:szCs w:val="28"/>
        </w:rPr>
        <w:t xml:space="preserve"> пункта 2 настоящей статьи.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D76807" w:rsidRPr="00D76807" w:rsidRDefault="00D76807" w:rsidP="00D76807">
      <w:pPr>
        <w:pStyle w:val="article"/>
        <w:spacing w:before="0" w:after="0"/>
        <w:rPr>
          <w:sz w:val="28"/>
          <w:szCs w:val="28"/>
        </w:rPr>
      </w:pPr>
      <w:bookmarkStart w:id="18" w:name="a200"/>
      <w:bookmarkEnd w:id="18"/>
      <w:r w:rsidRPr="00D76807">
        <w:rPr>
          <w:sz w:val="28"/>
          <w:szCs w:val="28"/>
        </w:rPr>
        <w:t>Регистрация административных жалоб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1. Административные жалобы подлежат регистрации в день их подачи.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2. 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:rsidR="00D76807" w:rsidRPr="00D76807" w:rsidRDefault="00D76807" w:rsidP="00D76807">
      <w:pPr>
        <w:pStyle w:val="article"/>
        <w:spacing w:before="0" w:after="0"/>
        <w:rPr>
          <w:sz w:val="28"/>
          <w:szCs w:val="28"/>
        </w:rPr>
      </w:pPr>
      <w:bookmarkStart w:id="19" w:name="a46"/>
      <w:bookmarkEnd w:id="19"/>
      <w:r w:rsidRPr="00D76807">
        <w:rPr>
          <w:sz w:val="28"/>
          <w:szCs w:val="28"/>
        </w:rPr>
        <w:t>Оставление административной жалобы без рассмотрения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1. Административная жалоба оставляется без рассмотрения в течение трех рабочих дней со дня ее регистрации в случае, если: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административная жалоба подана неуполномоченным лицом;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20" w:name="a323"/>
      <w:bookmarkEnd w:id="20"/>
      <w:r w:rsidRPr="00D76807">
        <w:rPr>
          <w:sz w:val="28"/>
          <w:szCs w:val="28"/>
        </w:rPr>
        <w:t>2. 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не соблюдены требования к содержанию административной жалобы;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в органе, рассматривающем жалобу, уже имеется решение по этой административной жалобе.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 xml:space="preserve">3. В случае оставления административной жалобы без рассмотрения лицу, подавшему административную жалобу, возвращаются документы и </w:t>
      </w:r>
      <w:r w:rsidRPr="00D76807">
        <w:rPr>
          <w:sz w:val="28"/>
          <w:szCs w:val="28"/>
        </w:rPr>
        <w:lastRenderedPageBreak/>
        <w:t>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4. 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D76807" w:rsidRPr="00D76807" w:rsidRDefault="00D76807" w:rsidP="00D76807">
      <w:pPr>
        <w:pStyle w:val="article"/>
        <w:spacing w:before="0" w:after="0"/>
        <w:rPr>
          <w:sz w:val="28"/>
          <w:szCs w:val="28"/>
        </w:rPr>
      </w:pPr>
      <w:bookmarkStart w:id="21" w:name="a185"/>
      <w:bookmarkEnd w:id="21"/>
      <w:r w:rsidRPr="00D76807">
        <w:rPr>
          <w:sz w:val="28"/>
          <w:szCs w:val="28"/>
        </w:rPr>
        <w:t>Отзыв административной жалобы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bookmarkStart w:id="22" w:name="a180"/>
      <w:bookmarkEnd w:id="22"/>
      <w:r w:rsidRPr="00D76807">
        <w:rPr>
          <w:sz w:val="28"/>
          <w:szCs w:val="28"/>
        </w:rPr>
        <w:t>1. 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D76807" w:rsidRPr="00D76807" w:rsidRDefault="00D76807" w:rsidP="00D76807">
      <w:pPr>
        <w:pStyle w:val="newncpi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  <w:r w:rsidRPr="00D76807">
        <w:rPr>
          <w:sz w:val="28"/>
          <w:szCs w:val="28"/>
        </w:rPr>
        <w:t>2. 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</w:p>
    <w:p w:rsidR="00D76807" w:rsidRPr="00D76807" w:rsidRDefault="00D76807" w:rsidP="00D76807">
      <w:pPr>
        <w:pStyle w:val="point"/>
        <w:spacing w:before="0" w:after="0"/>
        <w:rPr>
          <w:sz w:val="28"/>
          <w:szCs w:val="28"/>
        </w:rPr>
      </w:pPr>
    </w:p>
    <w:sectPr w:rsidR="00D76807" w:rsidRPr="00D76807" w:rsidSect="000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C"/>
    <w:rsid w:val="00021B4A"/>
    <w:rsid w:val="000A4578"/>
    <w:rsid w:val="001E5B35"/>
    <w:rsid w:val="004D0C97"/>
    <w:rsid w:val="00584367"/>
    <w:rsid w:val="00591ADD"/>
    <w:rsid w:val="006F6D37"/>
    <w:rsid w:val="00803852"/>
    <w:rsid w:val="00B23478"/>
    <w:rsid w:val="00C7181C"/>
    <w:rsid w:val="00D253EF"/>
    <w:rsid w:val="00D7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9DDE7C7-F32B-42A3-A855-4BD8AE0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4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35"/>
    <w:rPr>
      <w:rFonts w:cs="Times New Roman"/>
      <w:color w:val="0000FF"/>
      <w:u w:val="single"/>
    </w:rPr>
  </w:style>
  <w:style w:type="paragraph" w:customStyle="1" w:styleId="article">
    <w:name w:val="article"/>
    <w:basedOn w:val="a"/>
    <w:rsid w:val="001E5B35"/>
    <w:pPr>
      <w:spacing w:before="360" w:after="360" w:line="240" w:lineRule="auto"/>
      <w:ind w:left="1922" w:hanging="1355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1E5B35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5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1E5B35"/>
    <w:rPr>
      <w:rFonts w:cs="Times New Roman"/>
    </w:rPr>
  </w:style>
  <w:style w:type="character" w:customStyle="1" w:styleId="datepr">
    <w:name w:val="datepr"/>
    <w:basedOn w:val="a0"/>
    <w:rsid w:val="001E5B35"/>
    <w:rPr>
      <w:rFonts w:cs="Times New Roman"/>
    </w:rPr>
  </w:style>
  <w:style w:type="character" w:customStyle="1" w:styleId="number">
    <w:name w:val="number"/>
    <w:basedOn w:val="a0"/>
    <w:rsid w:val="001E5B35"/>
    <w:rPr>
      <w:rFonts w:cs="Times New Roman"/>
    </w:rPr>
  </w:style>
  <w:style w:type="paragraph" w:styleId="a4">
    <w:name w:val="Title"/>
    <w:basedOn w:val="a"/>
    <w:link w:val="a5"/>
    <w:uiPriority w:val="10"/>
    <w:rsid w:val="001E5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oint">
    <w:name w:val="point"/>
    <w:basedOn w:val="a"/>
    <w:rsid w:val="00D7680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2024-07-18T06:22:00Z</dcterms:created>
  <dcterms:modified xsi:type="dcterms:W3CDTF">2024-07-18T06:22:00Z</dcterms:modified>
</cp:coreProperties>
</file>